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6DAC07CD" w:rsidR="00EA4EE4" w:rsidRPr="005F5E03" w:rsidRDefault="0059519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grootste plastic-recyclefabriek ter wereld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14E744D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98FB578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0E1729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28662C11" w:rsidR="00026892" w:rsidRPr="00C2551D" w:rsidRDefault="00A204C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5F12E7FA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0E1729">
              <w:rPr>
                <w:rFonts w:ascii="Arial" w:eastAsia="Calibri" w:hAnsi="Arial" w:cs="Arial"/>
                <w:sz w:val="20"/>
                <w:szCs w:val="20"/>
              </w:rPr>
              <w:t>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2C33909" w:rsidR="00C2551D" w:rsidRPr="00350141" w:rsidRDefault="00A204C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59519E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A73B686" w:rsidR="008E6808" w:rsidRPr="00733C13" w:rsidRDefault="00A204CC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59519E">
              <w:rPr>
                <w:rFonts w:ascii="Arial" w:eastAsia="Calibri" w:hAnsi="Arial" w:cs="Arial"/>
                <w:sz w:val="20"/>
                <w:szCs w:val="20"/>
              </w:rPr>
              <w:t>olymeren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, duurzaam,</w:t>
            </w:r>
            <w:r w:rsidR="0059519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koolstofdioxide, milieu</w:t>
            </w:r>
            <w:r w:rsidR="00812590">
              <w:rPr>
                <w:rFonts w:ascii="Arial" w:eastAsia="Calibri" w:hAnsi="Arial" w:cs="Arial"/>
                <w:sz w:val="20"/>
                <w:szCs w:val="20"/>
              </w:rPr>
              <w:t>, recycling, polyester</w:t>
            </w:r>
            <w:r w:rsidR="000E1729">
              <w:rPr>
                <w:rFonts w:ascii="Arial" w:eastAsia="Calibri" w:hAnsi="Arial" w:cs="Arial"/>
                <w:sz w:val="20"/>
                <w:szCs w:val="20"/>
              </w:rPr>
              <w:t xml:space="preserve">, PET, </w:t>
            </w:r>
            <w:proofErr w:type="spellStart"/>
            <w:r w:rsidR="000E1729">
              <w:rPr>
                <w:rFonts w:ascii="Arial" w:eastAsia="Calibri" w:hAnsi="Arial" w:cs="Arial"/>
                <w:sz w:val="20"/>
                <w:szCs w:val="20"/>
              </w:rPr>
              <w:t>reduse</w:t>
            </w:r>
            <w:proofErr w:type="spellEnd"/>
            <w:r w:rsidR="000E1729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0E1729">
              <w:rPr>
                <w:rFonts w:ascii="Arial" w:eastAsia="Calibri" w:hAnsi="Arial" w:cs="Arial"/>
                <w:sz w:val="20"/>
                <w:szCs w:val="20"/>
              </w:rPr>
              <w:t>reuse</w:t>
            </w:r>
            <w:proofErr w:type="spellEnd"/>
            <w:r w:rsidR="000E1729">
              <w:rPr>
                <w:rFonts w:ascii="Arial" w:eastAsia="Calibri" w:hAnsi="Arial" w:cs="Arial"/>
                <w:sz w:val="20"/>
                <w:szCs w:val="20"/>
              </w:rPr>
              <w:t xml:space="preserve">, recycle, </w:t>
            </w:r>
            <w:proofErr w:type="spellStart"/>
            <w:r w:rsidR="000E1729">
              <w:rPr>
                <w:rFonts w:ascii="Arial" w:eastAsia="Calibri" w:hAnsi="Arial" w:cs="Arial"/>
                <w:sz w:val="20"/>
                <w:szCs w:val="20"/>
              </w:rPr>
              <w:t>tereftaalzuur</w:t>
            </w:r>
            <w:proofErr w:type="spellEnd"/>
            <w:r w:rsidR="000E1729">
              <w:rPr>
                <w:rFonts w:ascii="Arial" w:eastAsia="Calibri" w:hAnsi="Arial" w:cs="Arial"/>
                <w:sz w:val="20"/>
                <w:szCs w:val="20"/>
              </w:rPr>
              <w:t>, glycol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267413C" w:rsidR="00720AF6" w:rsidRPr="00C2551D" w:rsidRDefault="00A204C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1B719F4" w:rsidR="00196A56" w:rsidRDefault="0059519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CA027CE" w:rsidR="00167275" w:rsidRPr="00082930" w:rsidRDefault="00A204C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3236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65FB2E3" w14:textId="5AC02309" w:rsidR="00BB18B6" w:rsidRPr="0032360E" w:rsidRDefault="0032360E" w:rsidP="001C789E">
            <w:pPr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</w:pPr>
            <w:bookmarkStart w:id="0" w:name="_Hlk518980186"/>
            <w:r w:rsidRPr="0032360E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t>Grootste plastic-recyclefabriek ter wereld</w:t>
            </w:r>
          </w:p>
          <w:p w14:paraId="07DC3F11" w14:textId="3189F314" w:rsidR="0032360E" w:rsidRPr="0032360E" w:rsidRDefault="0032360E" w:rsidP="0032360E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Eastman Chemical investeert 1 miljard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dollar, omgerekend 875 miljoen euro,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in de bouw van ’s werelds grootste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fabriek voor het recyclen van plastic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in Frankrijk. De fabriek moet jaarlijks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tot 160</w:t>
            </w:r>
            <w:r w:rsidR="00A204C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000 ton aan moeilijk recyclebaar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plastic gaan verwerken.</w:t>
            </w:r>
          </w:p>
          <w:p w14:paraId="18951696" w14:textId="3E2ACCAC" w:rsidR="0032360E" w:rsidRPr="0032360E" w:rsidRDefault="0032360E" w:rsidP="0032360E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 fabriek wordt in 2025 in gebruik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genomen en zal Frankrijk helpen bij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het verlagen van de CO</w:t>
            </w:r>
            <w:r w:rsidR="0059519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-uitstoot en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bijdragen aan de circulaire economie. Bij de fabriek zal het oude plastic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worden afgebroken tot de moleculaire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bouwstenen, waarvan dan weer hoogwaardig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3236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nieuw plastic gemaakt kan worden.</w:t>
            </w:r>
          </w:p>
          <w:p w14:paraId="04DD067E" w14:textId="22715FB4" w:rsidR="001B2DCA" w:rsidRPr="001B2DCA" w:rsidRDefault="00701A13" w:rsidP="001B2DCA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701A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0288" behindDoc="0" locked="0" layoutInCell="1" allowOverlap="1" wp14:anchorId="7EB33F8C" wp14:editId="60E0D781">
                  <wp:simplePos x="0" y="0"/>
                  <wp:positionH relativeFrom="margin">
                    <wp:posOffset>3852545</wp:posOffset>
                  </wp:positionH>
                  <wp:positionV relativeFrom="margin">
                    <wp:posOffset>2877490</wp:posOffset>
                  </wp:positionV>
                  <wp:extent cx="1821180" cy="892175"/>
                  <wp:effectExtent l="0" t="0" r="7620" b="3175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Eastman</w:t>
            </w:r>
            <w:r w:rsidR="00A204C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s bewezen polyestervernieuwingstechnologie zorgt voor echte circulariteit voor moeilijk te recyclen plastic afval dat vandaag de dag </w:t>
            </w:r>
            <w:r w:rsid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meestal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verbrand</w:t>
            </w:r>
            <w:r w:rsidR="008478B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wordt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omdat het niet mechanisch kan worden gerecycled</w:t>
            </w:r>
            <w:r w:rsidR="008478B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. 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Eastman</w:t>
            </w:r>
            <w:r w:rsidR="00A204C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s polyester vernieuwingstechnologie</w:t>
            </w:r>
            <w:r w:rsidR="008125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(PRT)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="008478B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houdt de</w:t>
            </w:r>
            <w:r w:rsidR="001B2DCA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potentieel oneindige waarde van materialen mogelijk door ze in productie te houden, levenscyclus na levenscyclus. </w:t>
            </w:r>
            <w:r w:rsidR="00AB56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</w:t>
            </w:r>
            <w:r w:rsidR="008478B5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 moeilijk te recyclen afval wordt</w:t>
            </w:r>
            <w:r w:rsidR="008478B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daarbij</w:t>
            </w:r>
            <w:r w:rsidR="008478B5" w:rsidRPr="001B2D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afgebroken tot zijn moleculaire bouwstenen en vervolgens weer in elkaar gezet om materiaal van eerste kwaliteit te worden zonder concessies te doen aan de prestaties. </w:t>
            </w:r>
          </w:p>
          <w:p w14:paraId="4ADFBE39" w14:textId="08DC127A" w:rsidR="000E5334" w:rsidRDefault="007F3D30" w:rsidP="000E533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Het</w:t>
            </w:r>
            <w:r w:rsidR="005834D5"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bedrijf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heeft </w:t>
            </w:r>
            <w:r w:rsidR="005834D5"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twee processen</w:t>
            </w:r>
            <w:r w:rsidR="008125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ter beschikking</w:t>
            </w:r>
            <w:r w:rsidR="005834D5"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: methanolys</w:t>
            </w:r>
            <w:r w:rsid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is</w:t>
            </w:r>
            <w:r w:rsidR="005834D5"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, die Eastman op proefschaal gebruikt met een commerciële faciliteit gepland voor eind 2022; en glycolys</w:t>
            </w:r>
            <w:r w:rsid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is</w:t>
            </w:r>
            <w:r w:rsidR="005834D5"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, die het bedrijf gebruikt om Tritan Renew te produceren. </w:t>
            </w:r>
          </w:p>
          <w:p w14:paraId="225EACFD" w14:textId="13C85CEB" w:rsidR="0032360E" w:rsidRPr="0099474B" w:rsidRDefault="000E5334" w:rsidP="00A204CC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De polyestervernieuwingstechnologie </w:t>
            </w:r>
            <w:r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PRT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(</w:t>
            </w:r>
            <w:r w:rsidRPr="00A204CC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nl-NL"/>
              </w:rPr>
              <w:t>Polyester Renewal Technology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)</w:t>
            </w:r>
            <w:r w:rsidRPr="005834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van Eastman ritst polyesters open, waarbij gebruik wordt gemaakt van glycolys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is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of methanolys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is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om ze om te zetten in hun basismonomeren om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zo 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nieuwe materialen te creëren. </w:t>
            </w:r>
            <w:bookmarkStart w:id="1" w:name="_Hlk97278555"/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De 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t xml:space="preserve">geproduceerde moleculen zijn niet te onderscheiden van materialen die zijn gemaakt met nieuwe of niet-gerecycleerde inhoud. </w:t>
            </w:r>
            <w:bookmarkEnd w:id="1"/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Dit proces, ook wel depolymerisatie genoemd, stelt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Eastman Chemical</w:t>
            </w:r>
            <w:r w:rsidRPr="000E53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in staat om polyesterafval keer op keer te recyclen zonder degradatie in de tijd en vermindert de uitstoot van broeikasgassen met 20%-30% in vergelijking met processen waarbij fossiele brandstoffen worden gebruikt.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B5BA7E" w14:textId="34469D9B" w:rsidR="00C624B1" w:rsidRDefault="00274D4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Plasticafval kan op verschillende manieren verwerkt worden, namelijk hergebruik van </w:t>
      </w:r>
      <w:r w:rsidR="009014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plastic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afval, recycling van plasticafval of verbranding van plasticafval. </w:t>
      </w:r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spreekt ook wel van </w:t>
      </w:r>
      <w:proofErr w:type="spellStart"/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upcycling</w:t>
      </w:r>
      <w:proofErr w:type="spellEnd"/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proofErr w:type="spellStart"/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downcycling</w:t>
      </w:r>
      <w:proofErr w:type="spellEnd"/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plasticafval.</w:t>
      </w:r>
    </w:p>
    <w:p w14:paraId="4366384D" w14:textId="2A08215B" w:rsidR="002B18B9" w:rsidRDefault="002B18B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hergebruik, recycling en verbranden va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lasticafval.</w:t>
      </w:r>
    </w:p>
    <w:p w14:paraId="1094785C" w14:textId="69FD5900" w:rsidR="002B18B9" w:rsidRDefault="002B18B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Wanneer spreek je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upcycling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wanneer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downcycling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374C5281" w14:textId="14F46C30" w:rsidR="002B18B9" w:rsidRDefault="002B18B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FE735E4" w14:textId="275F27B2" w:rsidR="005D03C4" w:rsidRDefault="005D03C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Ook kom je de termen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reduse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reuse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recycle tegen bij terugdringing van plasticafval.</w:t>
      </w:r>
    </w:p>
    <w:p w14:paraId="0882A093" w14:textId="326BE649" w:rsidR="005D03C4" w:rsidRDefault="005D03C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</w:t>
      </w:r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er met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termen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reduse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reuse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recycle</w:t>
      </w:r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bedoeld wordt.</w:t>
      </w:r>
    </w:p>
    <w:p w14:paraId="2333F823" w14:textId="77777777" w:rsidR="005D03C4" w:rsidRDefault="005D03C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DCF80DE" w14:textId="02934255" w:rsidR="002B18B9" w:rsidRDefault="002B18B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proces PRT wordt gebruikt bij verwerking van polyesterafval. Een polyester </w:t>
      </w:r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 bi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jvoorbeeld</w:t>
      </w:r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PET met als bouwstenen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benzeen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-1,4-di</w:t>
      </w:r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zuur en </w:t>
      </w:r>
      <w:r w:rsidR="001358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ethaan-1,2-diol.</w:t>
      </w:r>
    </w:p>
    <w:p w14:paraId="5C3C7914" w14:textId="52E4C2BE" w:rsidR="002B18B9" w:rsidRDefault="003F0FC5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2B18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562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Teken de repeterende eenheid van deze polyester.</w:t>
      </w:r>
    </w:p>
    <w:p w14:paraId="2F8FF2A4" w14:textId="4165523F" w:rsidR="002B18B9" w:rsidRDefault="002B18B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DED1D63" w14:textId="141920AC" w:rsidR="00C02E0A" w:rsidRDefault="003E7921" w:rsidP="00C02E0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Methanolys</w:t>
      </w:r>
      <w:r w:rsidR="00B727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de afbraakreactie van een polyester door methanol in zuur milieu. Bij de polyester die 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vraag 3 gegeven is, ontstaan bij </w:t>
      </w:r>
      <w:proofErr w:type="spellStart"/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methanolys</w:t>
      </w:r>
      <w:r w:rsidR="00B727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proofErr w:type="spellEnd"/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dimethyltereftalaat</w:t>
      </w:r>
      <w:proofErr w:type="spellEnd"/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dimethylester van </w:t>
      </w:r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benzeen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-1,4-di</w:t>
      </w:r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zuur</w:t>
      </w:r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en ethyleenglycol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C02E0A" w:rsidRP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PET-afval van consumenten </w:t>
      </w:r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bestaat uit</w:t>
      </w:r>
      <w:r w:rsidR="00C02E0A" w:rsidRP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bronnen zoals tapijtvezels en PET</w:t>
      </w:r>
      <w:r w:rsidR="009014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11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flessen</w:t>
      </w:r>
      <w:r w:rsidR="00C02E0A" w:rsidRPr="00C02E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2478D9A" w14:textId="4F3D4E2E" w:rsidR="005D03C4" w:rsidRDefault="003F0FC5" w:rsidP="00C02E0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proofErr w:type="spellStart"/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methanolys</w:t>
      </w:r>
      <w:r w:rsidR="00B727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proofErr w:type="spellEnd"/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structuurformules weer.</w:t>
      </w:r>
    </w:p>
    <w:p w14:paraId="771B9F8D" w14:textId="1C98A8CA" w:rsidR="00977223" w:rsidRDefault="00977223" w:rsidP="00C02E0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wat de functie van het zure milieu </w:t>
      </w:r>
      <w:r w:rsidR="009014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zal zijn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25081FD" w14:textId="35978241" w:rsidR="005D03C4" w:rsidRDefault="005D03C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06CCC10" w14:textId="09879D6E" w:rsidR="005D03C4" w:rsidRDefault="005D03C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tweede mogelijk proces is </w:t>
      </w:r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afbraak</w:t>
      </w:r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proces dat beschreven wordt als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</w:t>
      </w:r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y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colys</w:t>
      </w:r>
      <w:r w:rsidR="00B727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is de </w:t>
      </w:r>
      <w:proofErr w:type="spellStart"/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polyester.</w:t>
      </w:r>
    </w:p>
    <w:p w14:paraId="73B79B9A" w14:textId="4E16A7D6" w:rsidR="005D03C4" w:rsidRDefault="00B9729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5D0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F0F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</w:t>
      </w:r>
      <w:proofErr w:type="spellStart"/>
      <w:r w:rsidR="009772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glycolys</w:t>
      </w:r>
      <w:r w:rsidR="00B727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proofErr w:type="spellEnd"/>
      <w:r w:rsidR="009772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</w:t>
      </w:r>
      <w:r w:rsidR="009772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beschreven polyester</w:t>
      </w:r>
      <w:r w:rsidR="008966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PET</w:t>
      </w:r>
      <w:r w:rsidR="009772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structuurformules weer.</w:t>
      </w:r>
    </w:p>
    <w:p w14:paraId="31357EA5" w14:textId="6C485429" w:rsidR="0089662F" w:rsidRDefault="0089662F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DD18907" w14:textId="69A08D00" w:rsidR="0089662F" w:rsidRDefault="0089662F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beschrijving kan op micro- of op macroniveau gegeven worden. Een combinatie van een beschrijving op zowel micro- als macroniveau vind je in de volgende zin uit het artikel: </w:t>
      </w:r>
      <w:r w:rsidRPr="00B9729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‘</w:t>
      </w:r>
      <w:bookmarkStart w:id="2" w:name="_Hlk97279615"/>
      <w:r w:rsidRPr="00B9729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De geproduceerde moleculen zijn niet te onderscheiden van materialen die zijn gemaakt met nieuwe of niet-gerecycleerde inhoud.</w:t>
      </w:r>
      <w:r w:rsidR="00B97293" w:rsidRPr="00B9729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’</w:t>
      </w:r>
      <w:bookmarkEnd w:id="2"/>
    </w:p>
    <w:p w14:paraId="4F4E1F80" w14:textId="7BA795C0" w:rsidR="00B97293" w:rsidRDefault="004F099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CC43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men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hier</w:t>
      </w:r>
      <w:r w:rsidR="00CC43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mee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micro- en macroniveau met elkaar vermengt.</w:t>
      </w:r>
    </w:p>
    <w:p w14:paraId="3187AF65" w14:textId="5DB602A2" w:rsidR="00B97293" w:rsidRDefault="004F099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Pas de zin zo aan dat die alleen gebaseerd is op microniveau.</w:t>
      </w:r>
    </w:p>
    <w:p w14:paraId="12B3E282" w14:textId="75F9DF93" w:rsidR="00B97293" w:rsidRDefault="004F099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204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 w:rsidR="00B972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as de zin zo aan dat die alleen gebaseerd is op macroniveau.</w:t>
      </w:r>
    </w:p>
    <w:p w14:paraId="635BFDDE" w14:textId="5B27296E" w:rsidR="00BA574D" w:rsidRDefault="00BA57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61596D" w14:textId="16F13D25" w:rsidR="00BA574D" w:rsidRDefault="00BA57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door het bedrijf ook een reductie geclaimd van 20 – 30% minder uitstoot van het broeikasgas koolstofdioxide.</w:t>
      </w:r>
    </w:p>
    <w:p w14:paraId="086D3D80" w14:textId="4A36010B" w:rsidR="00BA574D" w:rsidRDefault="00BA57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Hoe kan die reductie bereikt worden?</w:t>
      </w:r>
    </w:p>
    <w:p w14:paraId="14D2ED53" w14:textId="647F2EFB" w:rsidR="00BA574D" w:rsidRDefault="00BA57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is reductie van de uitstoot van koolstofdioxide zo’n belangrijk onde</w:t>
      </w:r>
      <w:r w:rsidR="005D19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werp?</w:t>
      </w:r>
      <w:r w:rsidR="005D19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76E5D028" w14:textId="77777777" w:rsidR="004F0999" w:rsidRDefault="004F0999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1A1D9868" w14:textId="77777777" w:rsidR="007F3D30" w:rsidRDefault="007F3D30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343EC54" w14:textId="1B5EACF3" w:rsidR="00AB5609" w:rsidRDefault="00AB5609" w:rsidP="004F0999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Grootste plasticrecyclefabriek ter wereld</w:t>
      </w:r>
    </w:p>
    <w:p w14:paraId="75D19357" w14:textId="52604DDD" w:rsidR="004F0999" w:rsidRDefault="004F0999" w:rsidP="004F099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Hergebruik betekent dat je het materiaal zonder verdere bewerking weer opnieuw kunt gebruiken.</w:t>
      </w:r>
    </w:p>
    <w:p w14:paraId="5A12F939" w14:textId="0C65ACFC" w:rsidR="004F0999" w:rsidRDefault="004F0999" w:rsidP="004F0999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Recycling: je breekt de stof af zodat de beginstoffen weer ontstaan</w:t>
      </w:r>
      <w:r w:rsidR="00A204CC">
        <w:rPr>
          <w:rFonts w:ascii="Arial" w:eastAsia="Times New Roman" w:hAnsi="Arial" w:cs="Arial"/>
          <w:bCs/>
          <w:color w:val="000000"/>
          <w:kern w:val="36"/>
          <w:lang w:eastAsia="nl-NL"/>
        </w:rPr>
        <w:t>.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aarmee </w:t>
      </w:r>
      <w:r w:rsidR="00A204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kun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je weer nieuwe polymeren maken.</w:t>
      </w:r>
    </w:p>
    <w:p w14:paraId="25A19E39" w14:textId="3BC47FB3" w:rsidR="004F0999" w:rsidRDefault="004F0999" w:rsidP="004F0999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Verbranden: je maakt gebruik van de chemische energie die het materiaal bevat.</w:t>
      </w:r>
    </w:p>
    <w:p w14:paraId="7C63C1ED" w14:textId="08A22784" w:rsidR="004F0999" w:rsidRDefault="004F0999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F0999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4F099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Pr="004F0999">
        <w:rPr>
          <w:rFonts w:ascii="Arial" w:eastAsia="Times New Roman" w:hAnsi="Arial" w:cs="Arial"/>
          <w:bCs/>
          <w:color w:val="000000"/>
          <w:kern w:val="36"/>
          <w:lang w:eastAsia="nl-NL"/>
        </w:rPr>
        <w:t>Upcycling</w:t>
      </w:r>
      <w:proofErr w:type="spellEnd"/>
      <w:r w:rsidRPr="004F099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je 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nieuw materiaal maakt </w:t>
      </w:r>
      <w:r w:rsidR="00A204CC">
        <w:rPr>
          <w:rFonts w:ascii="Arial" w:eastAsia="Times New Roman" w:hAnsi="Arial" w:cs="Arial"/>
          <w:bCs/>
          <w:color w:val="000000"/>
          <w:kern w:val="36"/>
          <w:lang w:eastAsia="nl-NL"/>
        </w:rPr>
        <w:t>dat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betere eigenschappen heeft dan het oorsp</w:t>
      </w:r>
      <w:r w:rsid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onkelijke </w:t>
      </w:r>
      <w:r w:rsid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product.</w:t>
      </w:r>
    </w:p>
    <w:p w14:paraId="3ACDB7A1" w14:textId="2B2A8263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Downcycling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je een nieuw materiaal maakt </w:t>
      </w:r>
      <w:r w:rsidR="00A204CC">
        <w:rPr>
          <w:rFonts w:ascii="Arial" w:eastAsia="Times New Roman" w:hAnsi="Arial" w:cs="Arial"/>
          <w:bCs/>
          <w:color w:val="000000"/>
          <w:kern w:val="36"/>
          <w:lang w:eastAsia="nl-NL"/>
        </w:rPr>
        <w:t>dat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minder goede eigenschappen heeft dan het oorspronkelijke product.</w:t>
      </w:r>
    </w:p>
    <w:p w14:paraId="2BBE5C36" w14:textId="5FF3406D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P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Reduse</w:t>
      </w:r>
      <w:proofErr w:type="spellEnd"/>
      <w:r w:rsidRP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: maak minder materia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Pr="00D53FDF">
        <w:rPr>
          <w:rFonts w:ascii="Arial" w:eastAsia="Times New Roman" w:hAnsi="Arial" w:cs="Arial"/>
          <w:bCs/>
          <w:color w:val="000000"/>
          <w:kern w:val="36"/>
          <w:lang w:eastAsia="nl-NL"/>
        </w:rPr>
        <w:t>l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at als afval verwerkt moet worden.</w:t>
      </w:r>
    </w:p>
    <w:p w14:paraId="352030EA" w14:textId="3F148A5D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Reuse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 hergebruik, zie antwoord bij vraag 1.</w:t>
      </w:r>
    </w:p>
    <w:p w14:paraId="120CF166" w14:textId="3F9BA91A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Recycle: zie antwoord bij vraag 1.</w:t>
      </w:r>
    </w:p>
    <w:p w14:paraId="51B30F01" w14:textId="0E87FF72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25F6081" w14:textId="5DE0D8EF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B68B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5EF2690" wp14:editId="3F4478CE">
            <wp:extent cx="5079136" cy="552713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569" cy="557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0D84E" w14:textId="2B3C0A3D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9618E2B" w14:textId="27BB3541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317C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3F6BAC8" wp14:editId="2B619A8D">
            <wp:extent cx="5249315" cy="125821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847" cy="1262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2CB6C" w14:textId="15637FAF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zure milieu wordt in geen enkel</w:t>
      </w:r>
      <w:r w:rsidR="006317C0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6317C0">
        <w:rPr>
          <w:rFonts w:ascii="Arial" w:eastAsia="Times New Roman" w:hAnsi="Arial" w:cs="Arial"/>
          <w:bCs/>
          <w:color w:val="000000"/>
          <w:kern w:val="36"/>
          <w:lang w:eastAsia="nl-NL"/>
        </w:rPr>
        <w:t>reactie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weergegeven dus het zal wel fungeren als katalysator.</w:t>
      </w:r>
    </w:p>
    <w:p w14:paraId="28B3F0B4" w14:textId="6E611042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CB99E14" w14:textId="74800971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317C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EF72E68" wp14:editId="3547CD0F">
            <wp:extent cx="5025542" cy="1204579"/>
            <wp:effectExtent l="0" t="0" r="381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3965" cy="120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B44AE" w14:textId="50DF7FED" w:rsidR="00D53FDF" w:rsidRDefault="00D53FDF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>Men heeft het over moleculen (microniveau) en over materialen die niet te onderscheiden zijn (macroniveau).</w:t>
      </w:r>
    </w:p>
    <w:p w14:paraId="287E6163" w14:textId="028E9123" w:rsidR="00CC43F7" w:rsidRPr="00CC43F7" w:rsidRDefault="00CC43F7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geproduceerde moleculen zijn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C43F7">
        <w:rPr>
          <w:rFonts w:ascii="Arial" w:eastAsia="Times New Roman" w:hAnsi="Arial" w:cs="Arial"/>
          <w:bCs/>
          <w:color w:val="000000"/>
          <w:kern w:val="36"/>
          <w:highlight w:val="yellow"/>
          <w:lang w:eastAsia="nl-NL"/>
        </w:rPr>
        <w:t>qua structuur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niet te onderscheiden </w:t>
      </w:r>
      <w:r w:rsidRPr="00CC43F7">
        <w:rPr>
          <w:rFonts w:ascii="Arial" w:eastAsia="Times New Roman" w:hAnsi="Arial" w:cs="Arial"/>
          <w:bCs/>
          <w:color w:val="000000"/>
          <w:kern w:val="36"/>
          <w:highlight w:val="yellow"/>
          <w:lang w:eastAsia="nl-NL"/>
        </w:rPr>
        <w:t>van de moleculen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</w:t>
      </w: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>materialen die zijn gemaakt met nieuwe of niet-gerecycleerde inhoud.</w:t>
      </w:r>
    </w:p>
    <w:p w14:paraId="2AA41D6A" w14:textId="429FB3F0" w:rsidR="00CC43F7" w:rsidRPr="00CC43F7" w:rsidRDefault="00CC43F7" w:rsidP="00D53FD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geproduceerde </w:t>
      </w:r>
      <w:r w:rsidRPr="00CC43F7">
        <w:rPr>
          <w:rFonts w:ascii="Arial" w:eastAsia="Times New Roman" w:hAnsi="Arial" w:cs="Arial"/>
          <w:bCs/>
          <w:color w:val="000000"/>
          <w:kern w:val="36"/>
          <w:highlight w:val="yellow"/>
          <w:lang w:eastAsia="nl-NL"/>
        </w:rPr>
        <w:t>materialen</w:t>
      </w:r>
      <w:r w:rsidRPr="00CC4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zijn niet te onderscheiden van materialen die zijn gemaakt met nieuwe of niet-gerecycleerde inhoud.</w:t>
      </w:r>
    </w:p>
    <w:p w14:paraId="51638915" w14:textId="728ED686" w:rsidR="002B68B7" w:rsidRDefault="005D19F0" w:rsidP="002B68B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B68B7">
        <w:rPr>
          <w:rFonts w:ascii="Arial" w:eastAsia="Times New Roman" w:hAnsi="Arial" w:cs="Arial"/>
          <w:bCs/>
          <w:color w:val="000000"/>
          <w:kern w:val="36"/>
          <w:lang w:eastAsia="nl-NL"/>
        </w:rPr>
        <w:t>Je gebruikt bij recycling geen nieuwe grondstoffen. Bij gebruik van nieuwe op aardolie gebaseerde grondstoffen verhoog je het koolstofgehalte in de atmosfeer.</w:t>
      </w:r>
    </w:p>
    <w:p w14:paraId="137AEF20" w14:textId="0C5DAFCE" w:rsidR="002B68B7" w:rsidRPr="00F62D49" w:rsidRDefault="002B68B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verhoging van het gehalte koolstofdioxide in de atmosfeer stijgt de gemiddelde temperatuur op aarde. Gevolgen zijn stijging van de zeespiegel, smelten </w:t>
      </w:r>
      <w:r w:rsidR="009014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de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poolkappen en extremer weer.</w:t>
      </w:r>
    </w:p>
    <w:p w14:paraId="7BD44911" w14:textId="25262A21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</w:p>
    <w:p w14:paraId="74A31ACA" w14:textId="77777777" w:rsidR="00EF7028" w:rsidRDefault="00EF7028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02E24D9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3CFBB208" w:rsidR="00914F0F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3C7925EB" w:rsidR="00452AE5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73A5D7DE" w:rsidR="009A7F5B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22CF7690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hergebruik, recycling en verbranden van plastic afval.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4B2DEEA" w:rsidR="005E4699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757B867" w14:textId="77777777" w:rsidR="00EB78C2" w:rsidRDefault="006317C0" w:rsidP="00EB78C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747848A9" w:rsidR="008074ED" w:rsidRDefault="006317C0" w:rsidP="00EB78C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2842D9B7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het verschil uitleggen tussen </w:t>
            </w:r>
            <w:proofErr w:type="spellStart"/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upcycling</w:t>
            </w:r>
            <w:proofErr w:type="spellEnd"/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en </w:t>
            </w:r>
            <w:proofErr w:type="spellStart"/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downcycling</w:t>
            </w:r>
            <w:proofErr w:type="spellEnd"/>
            <w:r w:rsidR="006317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53A1A7B3" w:rsidR="00264BA6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9C431E7" w:rsidR="00452AE5" w:rsidRDefault="006317C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180DE32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het verschil uitleggen tussen </w:t>
            </w:r>
            <w:proofErr w:type="spellStart"/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reduse</w:t>
            </w:r>
            <w:proofErr w:type="spellEnd"/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, </w:t>
            </w:r>
            <w:proofErr w:type="spellStart"/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reuse</w:t>
            </w:r>
            <w:proofErr w:type="spellEnd"/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en recycling.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07815821" w:rsidR="00B115EB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A46AC41" w:rsidR="008074ED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3E43888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structuurformule van PET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3F4F1CF7" w:rsidR="00E204A8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5EA857E3" w:rsidR="00C7724B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71AF8C" w:rsidR="009A7F5B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8D7898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7760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in structuurformules weergeven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2BFC3EF0" w:rsidR="00914F0F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363945E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1631CA82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569C05E1" w:rsidR="007D3CBB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361C5656" w:rsidR="00646377" w:rsidRDefault="0087760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64541A5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 in structuurformules weergeven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B223666" w:rsidR="00C85B0B" w:rsidRDefault="006F1F6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4D33F255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132E8A92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0EB63D7B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 geven over micro- en macroniveau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07B6BA0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055FE73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6959FD7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hoe een beschrijving op microniveau gegeven kan worden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1233C657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2082AFD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1F35F6A8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hoe een beschrijving op macroniveau gegeven kan worden.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5AD99BD6" w:rsidR="00CD0F64" w:rsidRDefault="006F1F6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1F9BD7E3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518F4425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293B897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wanneer het koolstofdioxidegehalte in de atmosfeer stijgt.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47C28ABD" w:rsidR="00CD0F64" w:rsidRDefault="006F1F6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1830489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4DC46D8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1FE20CA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F1F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</w:t>
            </w:r>
            <w:r w:rsidR="00EF70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n wat de </w:t>
            </w:r>
            <w:r w:rsidR="00A204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mogelijke </w:t>
            </w:r>
            <w:r w:rsidR="00EF70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gevolgen zijn van het versterkte broeikaseffect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597565">
    <w:abstractNumId w:val="14"/>
  </w:num>
  <w:num w:numId="2" w16cid:durableId="489710506">
    <w:abstractNumId w:val="1"/>
  </w:num>
  <w:num w:numId="3" w16cid:durableId="296958448">
    <w:abstractNumId w:val="11"/>
  </w:num>
  <w:num w:numId="4" w16cid:durableId="1438714583">
    <w:abstractNumId w:val="27"/>
  </w:num>
  <w:num w:numId="5" w16cid:durableId="1946689522">
    <w:abstractNumId w:val="5"/>
  </w:num>
  <w:num w:numId="6" w16cid:durableId="2064282106">
    <w:abstractNumId w:val="23"/>
  </w:num>
  <w:num w:numId="7" w16cid:durableId="646587646">
    <w:abstractNumId w:val="21"/>
  </w:num>
  <w:num w:numId="8" w16cid:durableId="1799909460">
    <w:abstractNumId w:val="6"/>
  </w:num>
  <w:num w:numId="9" w16cid:durableId="1236821181">
    <w:abstractNumId w:val="8"/>
  </w:num>
  <w:num w:numId="10" w16cid:durableId="544608320">
    <w:abstractNumId w:val="4"/>
  </w:num>
  <w:num w:numId="11" w16cid:durableId="289829018">
    <w:abstractNumId w:val="9"/>
  </w:num>
  <w:num w:numId="12" w16cid:durableId="319115922">
    <w:abstractNumId w:val="26"/>
  </w:num>
  <w:num w:numId="13" w16cid:durableId="537935761">
    <w:abstractNumId w:val="25"/>
  </w:num>
  <w:num w:numId="14" w16cid:durableId="1013846997">
    <w:abstractNumId w:val="0"/>
  </w:num>
  <w:num w:numId="15" w16cid:durableId="1550723443">
    <w:abstractNumId w:val="18"/>
  </w:num>
  <w:num w:numId="16" w16cid:durableId="53164961">
    <w:abstractNumId w:val="20"/>
  </w:num>
  <w:num w:numId="17" w16cid:durableId="1606645349">
    <w:abstractNumId w:val="29"/>
  </w:num>
  <w:num w:numId="18" w16cid:durableId="1645699895">
    <w:abstractNumId w:val="13"/>
  </w:num>
  <w:num w:numId="19" w16cid:durableId="1636833650">
    <w:abstractNumId w:val="19"/>
  </w:num>
  <w:num w:numId="20" w16cid:durableId="2001233477">
    <w:abstractNumId w:val="3"/>
  </w:num>
  <w:num w:numId="21" w16cid:durableId="2000958771">
    <w:abstractNumId w:val="2"/>
  </w:num>
  <w:num w:numId="22" w16cid:durableId="852837977">
    <w:abstractNumId w:val="22"/>
  </w:num>
  <w:num w:numId="23" w16cid:durableId="1661304085">
    <w:abstractNumId w:val="7"/>
  </w:num>
  <w:num w:numId="24" w16cid:durableId="581378260">
    <w:abstractNumId w:val="28"/>
  </w:num>
  <w:num w:numId="25" w16cid:durableId="960526621">
    <w:abstractNumId w:val="24"/>
  </w:num>
  <w:num w:numId="26" w16cid:durableId="1598444540">
    <w:abstractNumId w:val="15"/>
  </w:num>
  <w:num w:numId="27" w16cid:durableId="614563295">
    <w:abstractNumId w:val="16"/>
  </w:num>
  <w:num w:numId="28" w16cid:durableId="1190026812">
    <w:abstractNumId w:val="12"/>
  </w:num>
  <w:num w:numId="29" w16cid:durableId="564224091">
    <w:abstractNumId w:val="17"/>
  </w:num>
  <w:num w:numId="30" w16cid:durableId="18436610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729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334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4B0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8BF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DCA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4D47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8B9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8B7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0E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24C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E7921"/>
    <w:rsid w:val="003F0FC5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3D8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999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4D5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19E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3C4"/>
    <w:rsid w:val="005D0D87"/>
    <w:rsid w:val="005D1552"/>
    <w:rsid w:val="005D19F0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7C0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B8A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F4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1F63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A1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D30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590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478B5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6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62F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45E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223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4CC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609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1C3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3FA"/>
    <w:rsid w:val="00B727E1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293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74D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2E0A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386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3F7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0E08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3FD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6E0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83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4DDC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8C2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8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2023-01-23T09:01:00Z</dcterms:created>
  <dcterms:modified xsi:type="dcterms:W3CDTF">2023-01-24T07:26:00Z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